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C6" w:rsidRDefault="00D11CC6" w:rsidP="00D11CC6">
      <w:pPr>
        <w:pStyle w:val="Heading1"/>
      </w:pPr>
      <w:bookmarkStart w:id="0" w:name="_Toc49023910"/>
      <w:bookmarkStart w:id="1" w:name="_Toc39140643"/>
      <w:bookmarkStart w:id="2" w:name="_Toc531585569"/>
      <w:r>
        <w:t>DAFTAR PUSTAKA</w:t>
      </w:r>
      <w:bookmarkEnd w:id="0"/>
      <w:bookmarkEnd w:id="1"/>
      <w:bookmarkEnd w:id="2"/>
    </w:p>
    <w:bookmarkStart w:id="3" w:name="_GoBack"/>
    <w:p w:rsidR="00D11CC6" w:rsidRDefault="00D11CC6" w:rsidP="00D11CC6">
      <w:pPr>
        <w:pStyle w:val="Bibliography"/>
        <w:ind w:left="720" w:hanging="720"/>
        <w:rPr>
          <w:noProof/>
          <w:sz w:val="28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BIBLIOGRAPHY  \l 1033 </w:instrText>
      </w:r>
      <w:r>
        <w:rPr>
          <w:rFonts w:cs="Arial"/>
          <w:sz w:val="24"/>
          <w:szCs w:val="24"/>
        </w:rPr>
        <w:fldChar w:fldCharType="separate"/>
      </w:r>
      <w:r>
        <w:rPr>
          <w:noProof/>
          <w:sz w:val="24"/>
        </w:rPr>
        <w:t xml:space="preserve">Aisyah, m. (2019). Kepemimpinan Pendidikan. </w:t>
      </w:r>
      <w:r>
        <w:rPr>
          <w:i/>
          <w:iCs/>
          <w:noProof/>
          <w:sz w:val="24"/>
        </w:rPr>
        <w:t>OSF preprints</w:t>
      </w:r>
      <w:r>
        <w:rPr>
          <w:noProof/>
          <w:sz w:val="24"/>
        </w:rPr>
        <w:t>, 1.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Arikunto, s. (2006). </w:t>
      </w:r>
      <w:r>
        <w:rPr>
          <w:i/>
          <w:iCs/>
          <w:noProof/>
          <w:sz w:val="24"/>
        </w:rPr>
        <w:t>Prosedur Penelitian Suatu Pendekatan Praktik.</w:t>
      </w:r>
      <w:r>
        <w:rPr>
          <w:noProof/>
          <w:sz w:val="24"/>
        </w:rPr>
        <w:t xml:space="preserve"> jakarta: rineka cipta.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Arikunto, s. (2013). </w:t>
      </w:r>
      <w:r>
        <w:rPr>
          <w:i/>
          <w:iCs/>
          <w:noProof/>
          <w:sz w:val="24"/>
        </w:rPr>
        <w:t>Manajemen Penelitian.</w:t>
      </w:r>
      <w:r>
        <w:rPr>
          <w:noProof/>
          <w:sz w:val="24"/>
        </w:rPr>
        <w:t xml:space="preserve"> jakarta: PT rineka cipta.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Arniti, n. k. (2019). Pengaruh Kompetensi Wirausaha, Kreativitas dan Penggunaan Media Sosial terhadap Perkembangan Usaha Kerajinan Batu Padas Banjar Silakarang, Gianyar. </w:t>
      </w:r>
      <w:r>
        <w:rPr>
          <w:i/>
          <w:iCs/>
          <w:noProof/>
          <w:sz w:val="24"/>
        </w:rPr>
        <w:t>media bina ilmiah</w:t>
      </w:r>
      <w:r>
        <w:rPr>
          <w:noProof/>
          <w:sz w:val="24"/>
        </w:rPr>
        <w:t>, 1755.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>Astuti, r., &amp; dacholfany, m. i. (2016). Pengaruh Supervisi Pengawas Sekolah dan Kepemimpinan Kepala Sekolah terhadap Kinerja Guru SMP di Kota Metro Lampung. 209.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Azyanti, s. (2018). </w:t>
      </w:r>
      <w:r>
        <w:rPr>
          <w:i/>
          <w:iCs/>
          <w:noProof/>
          <w:sz w:val="24"/>
        </w:rPr>
        <w:t>Motivasi Kepala Sekolah.</w:t>
      </w:r>
      <w:r>
        <w:rPr>
          <w:noProof/>
          <w:sz w:val="24"/>
        </w:rPr>
        <w:t xml:space="preserve"> jakarta: yuda english gallery.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Fahmawati, b. (2016). Perbedaan Kreativitas Mengajar Berdasarkan Jenjang Pendidikan Guru Sekolah Dasar. </w:t>
      </w:r>
      <w:r>
        <w:rPr>
          <w:i/>
          <w:iCs/>
          <w:noProof/>
          <w:sz w:val="24"/>
        </w:rPr>
        <w:t>basic education</w:t>
      </w:r>
      <w:r>
        <w:rPr>
          <w:noProof/>
          <w:sz w:val="24"/>
        </w:rPr>
        <w:t>, 2645.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Firmansyah, a., &amp; roosmawarni, a. (2020). </w:t>
      </w:r>
      <w:r>
        <w:rPr>
          <w:i/>
          <w:iCs/>
          <w:noProof/>
          <w:sz w:val="24"/>
        </w:rPr>
        <w:t>kewirausahaan (dasar dan konsep).</w:t>
      </w:r>
      <w:r>
        <w:rPr>
          <w:noProof/>
          <w:sz w:val="24"/>
        </w:rPr>
        <w:t xml:space="preserve"> pasuruan: qiara media.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Gie, t. l. (2010). </w:t>
      </w:r>
      <w:r>
        <w:rPr>
          <w:i/>
          <w:iCs/>
          <w:noProof/>
          <w:sz w:val="24"/>
        </w:rPr>
        <w:t>Cara Belajar Yang Efisien.</w:t>
      </w:r>
      <w:r>
        <w:rPr>
          <w:noProof/>
          <w:sz w:val="24"/>
        </w:rPr>
        <w:t xml:space="preserve"> yogyakarta: liberty.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i/>
          <w:iCs/>
          <w:noProof/>
          <w:sz w:val="24"/>
        </w:rPr>
        <w:t>https://www.kemdikbud.go.id/main/blog/2019/12/guru-dan-kepala-sekolah-harus-inovatif-sebagai-penggerak</w:t>
      </w:r>
      <w:r>
        <w:rPr>
          <w:noProof/>
          <w:sz w:val="24"/>
        </w:rPr>
        <w:t>. (n.d.).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Kusumawati, n., &amp; maruti, e. s. (2013). </w:t>
      </w:r>
      <w:r>
        <w:rPr>
          <w:i/>
          <w:iCs/>
          <w:noProof/>
          <w:sz w:val="24"/>
        </w:rPr>
        <w:t>strategi belajar mengajar di sekolah dasar.</w:t>
      </w:r>
      <w:r>
        <w:rPr>
          <w:noProof/>
          <w:sz w:val="24"/>
        </w:rPr>
        <w:t xml:space="preserve"> jawa timur: AE media grafika.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Manik, s. (2016). Hubungan Kepemimpinan Kepala Sekolah dengan Kreativitas Guru di SDN Unggul Lampeuneurut Aceh Besar. </w:t>
      </w:r>
      <w:r>
        <w:rPr>
          <w:i/>
          <w:iCs/>
          <w:noProof/>
          <w:sz w:val="24"/>
        </w:rPr>
        <w:t>basic education</w:t>
      </w:r>
      <w:r>
        <w:rPr>
          <w:noProof/>
          <w:sz w:val="24"/>
        </w:rPr>
        <w:t>, 53.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Mataputun, y. (2018). </w:t>
      </w:r>
      <w:r>
        <w:rPr>
          <w:i/>
          <w:iCs/>
          <w:noProof/>
          <w:sz w:val="24"/>
        </w:rPr>
        <w:t>Kepemimpinan Kepala Sekolah.</w:t>
      </w:r>
      <w:r>
        <w:rPr>
          <w:noProof/>
          <w:sz w:val="24"/>
        </w:rPr>
        <w:t xml:space="preserve"> ponorogo: uwais inspirasi indonesia.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Munandar, u. (2012). </w:t>
      </w:r>
      <w:r>
        <w:rPr>
          <w:i/>
          <w:iCs/>
          <w:noProof/>
          <w:sz w:val="24"/>
        </w:rPr>
        <w:t>Mengembangkan Bakat dan Kreativitas Anak Sekolah.</w:t>
      </w:r>
      <w:r>
        <w:rPr>
          <w:noProof/>
          <w:sz w:val="24"/>
        </w:rPr>
        <w:t xml:space="preserve"> jakarta: PT gramedia.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Priansa, d. j., &amp; somad, r. (2014). </w:t>
      </w:r>
      <w:r>
        <w:rPr>
          <w:i/>
          <w:iCs/>
          <w:noProof/>
          <w:sz w:val="24"/>
        </w:rPr>
        <w:t>Manajemen Supervisi &amp; Kepemimpinan Kepala Sekolah .</w:t>
      </w:r>
      <w:r>
        <w:rPr>
          <w:noProof/>
          <w:sz w:val="24"/>
        </w:rPr>
        <w:t xml:space="preserve"> bandung: alfabeta.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Rachmawati, y. (2013). Pengaruh Kepemimpinan Kepala Sekolah terhadap Kinerja Guru. </w:t>
      </w:r>
      <w:r>
        <w:rPr>
          <w:i/>
          <w:iCs/>
          <w:noProof/>
          <w:sz w:val="24"/>
        </w:rPr>
        <w:t>neliti</w:t>
      </w:r>
      <w:r>
        <w:rPr>
          <w:noProof/>
          <w:sz w:val="24"/>
        </w:rPr>
        <w:t>, 21.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lastRenderedPageBreak/>
        <w:t xml:space="preserve">Ramadhani, s. (2018). Relationship of Principal Leadership Style, Teacher's Work Motivation, School Supervisor's Supervision of Teacher's Learning Quality at Senior High School 1 Binjai Langkat. </w:t>
      </w:r>
      <w:r>
        <w:rPr>
          <w:i/>
          <w:iCs/>
          <w:noProof/>
          <w:sz w:val="24"/>
        </w:rPr>
        <w:t>atlantis press</w:t>
      </w:r>
      <w:r>
        <w:rPr>
          <w:noProof/>
          <w:sz w:val="24"/>
        </w:rPr>
        <w:t>, 510.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Sagala, s. (2018). </w:t>
      </w:r>
      <w:r>
        <w:rPr>
          <w:i/>
          <w:iCs/>
          <w:noProof/>
          <w:sz w:val="24"/>
        </w:rPr>
        <w:t>Pendekatan &amp; Model Kepemimpinan .</w:t>
      </w:r>
      <w:r>
        <w:rPr>
          <w:noProof/>
          <w:sz w:val="24"/>
        </w:rPr>
        <w:t xml:space="preserve"> jakarta: prenadamedia.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Sianipar, T. (2007). </w:t>
      </w:r>
      <w:r>
        <w:rPr>
          <w:i/>
          <w:iCs/>
          <w:noProof/>
          <w:sz w:val="24"/>
        </w:rPr>
        <w:t>Metodologi Penelitian Kuantitatif, Kualitatif : Konsep, Prinsip dan Aplikasi.</w:t>
      </w:r>
      <w:r>
        <w:rPr>
          <w:noProof/>
          <w:sz w:val="24"/>
        </w:rPr>
        <w:t xml:space="preserve"> jakarta: Jurusan Manajemen Pendidikan &amp; Lembaga Manajemen Universitas Negeri Jakarta.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Sobirin. (2018). </w:t>
      </w:r>
      <w:r>
        <w:rPr>
          <w:i/>
          <w:iCs/>
          <w:noProof/>
          <w:sz w:val="24"/>
        </w:rPr>
        <w:t>Sobirin, Kepala Sekolah, Guru dan Pembelajaran .</w:t>
      </w:r>
      <w:r>
        <w:rPr>
          <w:noProof/>
          <w:sz w:val="24"/>
        </w:rPr>
        <w:t xml:space="preserve"> bandung: penerbit nuansa.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>Sokol, a. (2015). the importance of teacher leadership in shaping the creative attitudes of students. 1977.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Sudjana. (2005). </w:t>
      </w:r>
      <w:r>
        <w:rPr>
          <w:i/>
          <w:iCs/>
          <w:noProof/>
          <w:sz w:val="24"/>
        </w:rPr>
        <w:t>Metoda Statistika .</w:t>
      </w:r>
      <w:r>
        <w:rPr>
          <w:noProof/>
          <w:sz w:val="24"/>
        </w:rPr>
        <w:t xml:space="preserve"> bandung: tarsito.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Sugiyono. (2014). </w:t>
      </w:r>
      <w:r>
        <w:rPr>
          <w:i/>
          <w:iCs/>
          <w:noProof/>
          <w:sz w:val="24"/>
        </w:rPr>
        <w:t>Metode Penelitian Kuantitatif, Kualitatif, dan R&amp;D.</w:t>
      </w:r>
      <w:r>
        <w:rPr>
          <w:noProof/>
          <w:sz w:val="24"/>
        </w:rPr>
        <w:t xml:space="preserve"> bandung: alfabeta.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Suparman. (2019). </w:t>
      </w:r>
      <w:r>
        <w:rPr>
          <w:i/>
          <w:iCs/>
          <w:noProof/>
          <w:sz w:val="24"/>
        </w:rPr>
        <w:t>Kepemimpinan Kepala Sekolah &amp; Guru.</w:t>
      </w:r>
      <w:r>
        <w:rPr>
          <w:noProof/>
          <w:sz w:val="24"/>
        </w:rPr>
        <w:t xml:space="preserve"> ponorogo: uwais inspirasi indonesia.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>Syamsul, h. (2017). Penerapan Kepemimpinan Kepala Sekolah dalam Meningkatkan Kinerja Guru pada Jenjang Sekolah Menengah Pertama. 276.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Talajan, g. (2012). </w:t>
      </w:r>
      <w:r>
        <w:rPr>
          <w:i/>
          <w:iCs/>
          <w:noProof/>
          <w:sz w:val="24"/>
        </w:rPr>
        <w:t>Menumbuhkan Kreativitas &amp; Prestasi Guru.</w:t>
      </w:r>
      <w:r>
        <w:rPr>
          <w:noProof/>
          <w:sz w:val="24"/>
        </w:rPr>
        <w:t xml:space="preserve"> yogyakarta: pressindo.</w:t>
      </w:r>
    </w:p>
    <w:p w:rsidR="00D11CC6" w:rsidRDefault="00D11CC6" w:rsidP="00D11CC6">
      <w:pPr>
        <w:pStyle w:val="Bibliography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Wijaya, c., &amp; rusyan, t. (2009). </w:t>
      </w:r>
      <w:r>
        <w:rPr>
          <w:i/>
          <w:iCs/>
          <w:noProof/>
          <w:sz w:val="24"/>
        </w:rPr>
        <w:t>Kemampuan Dasar Guru dalam Proses Belajar Mengajar.</w:t>
      </w:r>
      <w:r>
        <w:rPr>
          <w:noProof/>
          <w:sz w:val="24"/>
        </w:rPr>
        <w:t xml:space="preserve"> bandung: remaja rosda karya.</w:t>
      </w:r>
    </w:p>
    <w:p w:rsidR="00D11CC6" w:rsidRDefault="00D11CC6" w:rsidP="00D11CC6"/>
    <w:p w:rsidR="00D11CC6" w:rsidRDefault="00D11CC6" w:rsidP="00D11CC6"/>
    <w:p w:rsidR="00D11CC6" w:rsidRDefault="00D11CC6" w:rsidP="00D11CC6"/>
    <w:p w:rsidR="00D11CC6" w:rsidRDefault="00D11CC6" w:rsidP="00D11CC6"/>
    <w:p w:rsidR="00D11CC6" w:rsidRDefault="00D11CC6" w:rsidP="00D11CC6"/>
    <w:p w:rsidR="00D11CC6" w:rsidRDefault="00D11CC6" w:rsidP="00D11CC6"/>
    <w:p w:rsidR="00D11CC6" w:rsidRDefault="00D11CC6" w:rsidP="00D11CC6"/>
    <w:p w:rsidR="00D11CC6" w:rsidRDefault="00D11CC6" w:rsidP="00D11CC6"/>
    <w:p w:rsidR="00D11CC6" w:rsidRDefault="00D11CC6" w:rsidP="00D11CC6"/>
    <w:p w:rsidR="00FF6806" w:rsidRPr="00C91F10" w:rsidRDefault="00D11CC6" w:rsidP="00C91F10">
      <w:r>
        <w:lastRenderedPageBreak/>
        <w:fldChar w:fldCharType="end"/>
      </w:r>
      <w:bookmarkEnd w:id="3"/>
    </w:p>
    <w:sectPr w:rsidR="00FF6806" w:rsidRPr="00C91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1F" w:rsidRDefault="000A3F1F" w:rsidP="00C91F10">
      <w:pPr>
        <w:spacing w:after="0" w:line="240" w:lineRule="auto"/>
      </w:pPr>
      <w:r>
        <w:separator/>
      </w:r>
    </w:p>
  </w:endnote>
  <w:endnote w:type="continuationSeparator" w:id="0">
    <w:p w:rsidR="000A3F1F" w:rsidRDefault="000A3F1F" w:rsidP="00C9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0" w:rsidRDefault="00C91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0" w:rsidRDefault="00C91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0" w:rsidRDefault="00C91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1F" w:rsidRDefault="000A3F1F" w:rsidP="00C91F10">
      <w:pPr>
        <w:spacing w:after="0" w:line="240" w:lineRule="auto"/>
      </w:pPr>
      <w:r>
        <w:separator/>
      </w:r>
    </w:p>
  </w:footnote>
  <w:footnote w:type="continuationSeparator" w:id="0">
    <w:p w:rsidR="000A3F1F" w:rsidRDefault="000A3F1F" w:rsidP="00C9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0" w:rsidRDefault="00C91F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0.7pt;height:493.35pt;z-index:-251657216;mso-position-horizontal:center;mso-position-horizontal-relative:margin;mso-position-vertical:center;mso-position-vertical-relative:margin" o:allowincell="f">
          <v:imagedata r:id="rId1" o:title="Logo-unj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40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F10" w:rsidRDefault="00C91F10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0;margin-top:0;width:500.7pt;height:493.35pt;z-index:-251656192;mso-position-horizontal:center;mso-position-horizontal-relative:margin;mso-position-vertical:center;mso-position-vertical-relative:margin" o:allowincell="f">
              <v:imagedata r:id="rId1" o:title="Logo-unj" gain="19661f" blacklevel="22938f"/>
            </v:shape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1F10" w:rsidRDefault="00C91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0" w:rsidRDefault="00C91F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00.7pt;height:493.35pt;z-index:-251658240;mso-position-horizontal:center;mso-position-horizontal-relative:margin;mso-position-vertical:center;mso-position-vertical-relative:margin" o:allowincell="f">
          <v:imagedata r:id="rId1" o:title="Logo-unj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C6"/>
    <w:rsid w:val="000A3F1F"/>
    <w:rsid w:val="00C91F10"/>
    <w:rsid w:val="00D11CC6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C6"/>
  </w:style>
  <w:style w:type="paragraph" w:styleId="Heading1">
    <w:name w:val="heading 1"/>
    <w:basedOn w:val="Normal"/>
    <w:next w:val="Normal"/>
    <w:link w:val="Heading1Char"/>
    <w:uiPriority w:val="9"/>
    <w:qFormat/>
    <w:rsid w:val="00D11CC6"/>
    <w:pPr>
      <w:keepNext/>
      <w:keepLines/>
      <w:spacing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CC6"/>
    <w:rPr>
      <w:rFonts w:ascii="Arial" w:eastAsiaTheme="majorEastAsia" w:hAnsi="Arial" w:cstheme="majorBidi"/>
      <w:b/>
      <w:sz w:val="28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1CC6"/>
  </w:style>
  <w:style w:type="paragraph" w:styleId="Header">
    <w:name w:val="header"/>
    <w:basedOn w:val="Normal"/>
    <w:link w:val="HeaderChar"/>
    <w:uiPriority w:val="99"/>
    <w:unhideWhenUsed/>
    <w:rsid w:val="00C9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10"/>
  </w:style>
  <w:style w:type="paragraph" w:styleId="Footer">
    <w:name w:val="footer"/>
    <w:basedOn w:val="Normal"/>
    <w:link w:val="FooterChar"/>
    <w:uiPriority w:val="99"/>
    <w:unhideWhenUsed/>
    <w:rsid w:val="00C9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C6"/>
  </w:style>
  <w:style w:type="paragraph" w:styleId="Heading1">
    <w:name w:val="heading 1"/>
    <w:basedOn w:val="Normal"/>
    <w:next w:val="Normal"/>
    <w:link w:val="Heading1Char"/>
    <w:uiPriority w:val="9"/>
    <w:qFormat/>
    <w:rsid w:val="00D11CC6"/>
    <w:pPr>
      <w:keepNext/>
      <w:keepLines/>
      <w:spacing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CC6"/>
    <w:rPr>
      <w:rFonts w:ascii="Arial" w:eastAsiaTheme="majorEastAsia" w:hAnsi="Arial" w:cstheme="majorBidi"/>
      <w:b/>
      <w:sz w:val="28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1CC6"/>
  </w:style>
  <w:style w:type="paragraph" w:styleId="Header">
    <w:name w:val="header"/>
    <w:basedOn w:val="Normal"/>
    <w:link w:val="HeaderChar"/>
    <w:uiPriority w:val="99"/>
    <w:unhideWhenUsed/>
    <w:rsid w:val="00C9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10"/>
  </w:style>
  <w:style w:type="paragraph" w:styleId="Footer">
    <w:name w:val="footer"/>
    <w:basedOn w:val="Normal"/>
    <w:link w:val="FooterChar"/>
    <w:uiPriority w:val="99"/>
    <w:unhideWhenUsed/>
    <w:rsid w:val="00C9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2020-09-13T14:50:00Z</cp:lastPrinted>
  <dcterms:created xsi:type="dcterms:W3CDTF">2020-09-11T04:32:00Z</dcterms:created>
  <dcterms:modified xsi:type="dcterms:W3CDTF">2020-09-13T14:50:00Z</dcterms:modified>
</cp:coreProperties>
</file>